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5E" w:rsidRDefault="0012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3204" w:rsidRPr="00BA3204">
        <w:rPr>
          <w:rFonts w:ascii="Times New Roman" w:hAnsi="Times New Roman" w:cs="Times New Roman"/>
          <w:sz w:val="28"/>
          <w:szCs w:val="28"/>
        </w:rPr>
        <w:t>Подведены итоги</w:t>
      </w:r>
      <w:r w:rsidR="00BA3204">
        <w:rPr>
          <w:rFonts w:ascii="Times New Roman" w:hAnsi="Times New Roman" w:cs="Times New Roman"/>
          <w:sz w:val="28"/>
          <w:szCs w:val="28"/>
        </w:rPr>
        <w:t xml:space="preserve"> регионального этапа Российского конкурса водных проектов для старшеклассников «Гимн воде». </w:t>
      </w:r>
    </w:p>
    <w:p w:rsidR="0012185E" w:rsidRDefault="0012185E" w:rsidP="00121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3204">
        <w:rPr>
          <w:rFonts w:ascii="Times New Roman" w:hAnsi="Times New Roman" w:cs="Times New Roman"/>
          <w:sz w:val="28"/>
          <w:szCs w:val="28"/>
        </w:rPr>
        <w:t xml:space="preserve">На конкурс было представлено 36 работ из 32 образовательных организаций 18 территорий области. Конкурс проходил по нескольким номинациям. В номинации «Технология очистки сточных вод и рационального использования водных ресурсов» Лаврентьева Ирина, обучающаяся 9 класса филиала МБОУ Токаревской СОШ №2 в д. </w:t>
      </w:r>
      <w:proofErr w:type="spellStart"/>
      <w:r w:rsidR="00BA3204">
        <w:rPr>
          <w:rFonts w:ascii="Times New Roman" w:hAnsi="Times New Roman" w:cs="Times New Roman"/>
          <w:sz w:val="28"/>
          <w:szCs w:val="28"/>
        </w:rPr>
        <w:t>Чичерино</w:t>
      </w:r>
      <w:proofErr w:type="spellEnd"/>
      <w:r w:rsidR="00BA3204">
        <w:rPr>
          <w:rFonts w:ascii="Times New Roman" w:hAnsi="Times New Roman" w:cs="Times New Roman"/>
          <w:sz w:val="28"/>
          <w:szCs w:val="28"/>
        </w:rPr>
        <w:t xml:space="preserve"> заняла второе место. В номинации «Охрана и восстановление водных ресурсов в бассейне реки Волга» первое место у Абросимова Юрия, обучающегося МБОУ Токаревской СОШ №2. Специальным дипломом управления образования и науки области награждена обучающаяся 9 класса МБОУ Токаревской СОШ №1.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Благодарственными письмами управления образования и науки области отмечены руководители, подготовившие победителей и призеров регионального этапа конкурса: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и Егорова Л.Н. (филиал МБОУ Токаревской СОШ №2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Черкасова Н.М. (МБОУ Токаревская СОШ №2),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(МБОУ Токаревская СОШ №1).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 Конкурсе материалы победителей регионального этапа Конкурса направлены на Российский национальный конкурс водных проектов для старшеклассников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185E" w:rsidRPr="00BA3204" w:rsidRDefault="0012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Поздравляем победителей и желаем дальнейших успехов.</w:t>
      </w:r>
    </w:p>
    <w:sectPr w:rsidR="0012185E" w:rsidRPr="00BA3204" w:rsidSect="00EE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A3204"/>
    <w:rsid w:val="0012185E"/>
    <w:rsid w:val="00BA3204"/>
    <w:rsid w:val="00EE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2007-01-13T05:31:00Z</dcterms:created>
  <dcterms:modified xsi:type="dcterms:W3CDTF">2007-01-13T05:51:00Z</dcterms:modified>
</cp:coreProperties>
</file>