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18" w:rsidRPr="00F55918" w:rsidRDefault="00F55918" w:rsidP="00F55918">
      <w:pPr>
        <w:jc w:val="both"/>
        <w:rPr>
          <w:rFonts w:ascii="Arial" w:eastAsia="Times New Roman" w:hAnsi="Arial" w:cs="Arial"/>
          <w:color w:val="3366BB"/>
          <w:sz w:val="24"/>
          <w:szCs w:val="24"/>
          <w:lang w:eastAsia="ru-RU"/>
        </w:rPr>
      </w:pPr>
      <w:r w:rsidRPr="00F55918">
        <w:rPr>
          <w:rFonts w:ascii="Arial" w:eastAsia="Times New Roman" w:hAnsi="Arial" w:cs="Arial"/>
          <w:color w:val="3366BB"/>
          <w:sz w:val="24"/>
          <w:szCs w:val="24"/>
          <w:lang w:eastAsia="ru-RU"/>
        </w:rPr>
        <w:t xml:space="preserve">3 декабря 2014 года впервые выпускники всех школ </w:t>
      </w:r>
      <w:r>
        <w:rPr>
          <w:rFonts w:ascii="Arial" w:eastAsia="Times New Roman" w:hAnsi="Arial" w:cs="Arial"/>
          <w:color w:val="3366BB"/>
          <w:sz w:val="24"/>
          <w:szCs w:val="24"/>
          <w:lang w:eastAsia="ru-RU"/>
        </w:rPr>
        <w:t>района</w:t>
      </w:r>
      <w:r w:rsidRPr="00F55918">
        <w:rPr>
          <w:rFonts w:ascii="Arial" w:eastAsia="Times New Roman" w:hAnsi="Arial" w:cs="Arial"/>
          <w:color w:val="3366BB"/>
          <w:sz w:val="24"/>
          <w:szCs w:val="24"/>
          <w:lang w:eastAsia="ru-RU"/>
        </w:rPr>
        <w:t xml:space="preserve"> писали итоговое сочинение, которое является допуском к государственной итоговой аттестации.</w:t>
      </w:r>
    </w:p>
    <w:p w:rsidR="00F55918" w:rsidRPr="00F55918" w:rsidRDefault="00F55918" w:rsidP="00F55918">
      <w:pPr>
        <w:spacing w:before="120" w:after="120"/>
        <w:ind w:firstLine="240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hyperlink r:id="rId4" w:tooltip="Увеличить" w:history="1">
        <w:r w:rsidRPr="00F55918">
          <w:rPr>
            <w:rFonts w:ascii="Times" w:eastAsia="Times New Roman" w:hAnsi="Times" w:cs="Times"/>
            <w:color w:val="015B88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obraz.tmbreg.ru/assetsassets/images/news/2014/baner-ege-2015.png" title="&quot;Увеличить&quot;" style="width:24pt;height:24pt" o:button="t"/>
          </w:pict>
        </w:r>
      </w:hyperlink>
    </w:p>
    <w:p w:rsidR="00F55918" w:rsidRPr="00F55918" w:rsidRDefault="00F55918" w:rsidP="00F55918">
      <w:pPr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9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 декабря 2014 года впервые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69 выпускников </w:t>
      </w:r>
      <w:r w:rsidRPr="00F559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школ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района</w:t>
      </w:r>
      <w:r w:rsidRPr="00F559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писали итоговое сочинение, которое является допуском к государственной итоговой аттестации.</w:t>
      </w:r>
    </w:p>
    <w:p w:rsidR="00F55918" w:rsidRPr="00F55918" w:rsidRDefault="00F55918" w:rsidP="00F55918">
      <w:pPr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Пять тематических направлений тем итогового сочинения были разработаны Советом по вопросам проведения итогового сочинения под председательством Наталии Солженицыной – президента Русского общественного фонда Александра Солженицына: </w:t>
      </w:r>
      <w:r w:rsidRPr="00F559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«Недаром помнит вся Россия...» (200-летний юбилей Лермонтова), «Вопросы, заданные человечеству войной», «Человек и природа в отечественной и мировой литературе», «Спор поколений: вместе и врозь» и «Чем живы люди?»</w:t>
      </w:r>
      <w:r w:rsidRPr="00F55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5918" w:rsidRPr="00F55918" w:rsidRDefault="00F55918" w:rsidP="00F55918">
      <w:pPr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этими направлениями  были разработаны темы итоговых сочинений для каждого из часовых поясов, которые были опубликованы за 15 минут до экзамена. В нашей области выпускникам достались следующие темы: «Чем творчество М. Ю. Лермонтова может быть интересно современному читателю?» (По одному или нескольким произведениям М. Ю.Лермонтова); «Кто говорит, что на войне не страшно, тот ничего не знает о войне» (Ю. В. </w:t>
      </w:r>
      <w:proofErr w:type="spellStart"/>
      <w:r w:rsidRPr="00F55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Друнина</w:t>
      </w:r>
      <w:proofErr w:type="spellEnd"/>
      <w:r w:rsidRPr="00F55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 «Природа и внутренний мир человека: созвучие и диссонанс»; «Какие события и впечатления жизни помогают человеку  взрослеть?»; «Что важнее: любить или быть любимым?».</w:t>
      </w:r>
    </w:p>
    <w:p w:rsidR="00F55918" w:rsidRPr="00F55918" w:rsidRDefault="00F55918" w:rsidP="00F55918">
      <w:pPr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Сочинение проходило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МБОУ Токаревской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1 и МБОУ Токаревской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2</w:t>
      </w:r>
      <w:r w:rsidRPr="00F55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Проверка итогового сочинения  будет осуществляться школьными комиссиями. Результатом итогового сочинения может быть «зачет» или «незачет». В случае получения «незачета» выпускникам можно будет пересдать 4 февраля и 6 мая 2015 года.</w:t>
      </w:r>
    </w:p>
    <w:p w:rsidR="00F55918" w:rsidRPr="00F55918" w:rsidRDefault="00F55918" w:rsidP="00F55918">
      <w:pPr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Школьное итоговое сочинение в дальнейшем может быть учтено при приеме абитуриентов. В этом случае вузы сами оценят сочинение в баллах. Максимум за него можно будет получить 10 баллов, которые затем суммируют с баллами ЕГЭ абитуриента.  </w:t>
      </w:r>
    </w:p>
    <w:p w:rsidR="00F55918" w:rsidRPr="00F55918" w:rsidRDefault="00F55918" w:rsidP="00F55918">
      <w:pPr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 ноября 2014 года</w:t>
      </w:r>
      <w:r w:rsidRPr="00F559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55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проведена апробация итогового сочинения, в которой приняли участие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69</w:t>
      </w:r>
      <w:r w:rsidRPr="00F55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100</w:t>
      </w:r>
      <w:r w:rsidRPr="00F55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%)</w:t>
      </w:r>
      <w:r w:rsidRPr="00F559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55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выпускников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района </w:t>
      </w:r>
      <w:r w:rsidRPr="00F55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текущего года.</w:t>
      </w:r>
    </w:p>
    <w:sectPr w:rsidR="00F55918" w:rsidRPr="00F55918" w:rsidSect="00F90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918"/>
    <w:rsid w:val="00EB00A3"/>
    <w:rsid w:val="00F55918"/>
    <w:rsid w:val="00F9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4B"/>
  </w:style>
  <w:style w:type="paragraph" w:styleId="2">
    <w:name w:val="heading 2"/>
    <w:basedOn w:val="a"/>
    <w:link w:val="20"/>
    <w:uiPriority w:val="9"/>
    <w:qFormat/>
    <w:rsid w:val="00F5591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59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55918"/>
  </w:style>
  <w:style w:type="paragraph" w:styleId="a3">
    <w:name w:val="Normal (Web)"/>
    <w:basedOn w:val="a"/>
    <w:uiPriority w:val="99"/>
    <w:semiHidden/>
    <w:unhideWhenUsed/>
    <w:rsid w:val="00F559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59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5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00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906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braz.tmbreg.ru/assetsassets/images/news/2014/baner-ege-2015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1953</Characters>
  <Application>Microsoft Office Word</Application>
  <DocSecurity>0</DocSecurity>
  <Lines>16</Lines>
  <Paragraphs>4</Paragraphs>
  <ScaleCrop>false</ScaleCrop>
  <Company>Home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2003-12-31T21:24:00Z</dcterms:created>
  <dcterms:modified xsi:type="dcterms:W3CDTF">2003-12-31T21:31:00Z</dcterms:modified>
</cp:coreProperties>
</file>